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C3" w:rsidRDefault="00B43DC3" w:rsidP="00B43DC3">
      <w:r>
        <w:rPr>
          <w:b/>
        </w:rPr>
        <w:t xml:space="preserve">Project </w:t>
      </w:r>
      <w:r w:rsidRPr="009C6505">
        <w:rPr>
          <w:b/>
        </w:rPr>
        <w:t>Title</w:t>
      </w:r>
      <w:r>
        <w:t xml:space="preserve">: Testing Digital Motivation: Law and Occupational Therapy Perspectives </w:t>
      </w:r>
    </w:p>
    <w:p w:rsidR="00B43DC3" w:rsidRDefault="00B43DC3" w:rsidP="00B43DC3">
      <w:r>
        <w:rPr>
          <w:b/>
        </w:rPr>
        <w:t>Contact</w:t>
      </w:r>
      <w:r>
        <w:t xml:space="preserve">: </w:t>
      </w:r>
      <w:r w:rsidRPr="00DC7EF9">
        <w:t xml:space="preserve">Angelos Stefanidis </w:t>
      </w:r>
      <w:r w:rsidR="00040AFF">
        <w:t>&lt;astefanidis@bournemouth.ac.uk&gt; and</w:t>
      </w:r>
      <w:r w:rsidRPr="00DC7EF9">
        <w:t xml:space="preserve"> Raian Ali &lt;rali@bournemouth.ac.uk&gt;</w:t>
      </w:r>
      <w:r>
        <w:t xml:space="preserve">. </w:t>
      </w:r>
    </w:p>
    <w:p w:rsidR="00B43DC3" w:rsidRDefault="00B43DC3" w:rsidP="00B43DC3">
      <w:r>
        <w:rPr>
          <w:b/>
        </w:rPr>
        <w:t>Project Description</w:t>
      </w:r>
      <w:r>
        <w:t xml:space="preserve">: </w:t>
      </w:r>
    </w:p>
    <w:p w:rsidR="00B43DC3" w:rsidRDefault="00B43DC3" w:rsidP="00B43DC3">
      <w:pPr>
        <w:pStyle w:val="ListParagraph"/>
        <w:numPr>
          <w:ilvl w:val="0"/>
          <w:numId w:val="7"/>
        </w:numPr>
        <w:ind w:left="720"/>
      </w:pPr>
      <w:r>
        <w:t xml:space="preserve">We have done research on Digital Motivation (e.g. gamification and </w:t>
      </w:r>
      <w:r w:rsidRPr="00D56DE5">
        <w:t>persuasive</w:t>
      </w:r>
      <w:r>
        <w:t xml:space="preserve"> technology) and achieved promising results.  Our main argument was that these solutions introduce the risk of affecting the workplace negatively, e.g. by creating friction and anxiety and a feeling of unnecessary competition, etc. </w:t>
      </w:r>
    </w:p>
    <w:p w:rsidR="00B43DC3" w:rsidRDefault="00B43DC3" w:rsidP="00B43DC3">
      <w:pPr>
        <w:pStyle w:val="ListParagraph"/>
        <w:numPr>
          <w:ilvl w:val="0"/>
          <w:numId w:val="7"/>
        </w:numPr>
        <w:ind w:left="720"/>
      </w:pPr>
      <w:r>
        <w:t xml:space="preserve">This project will produce an examination and revision of Digital Motivation from an </w:t>
      </w:r>
      <w:r w:rsidRPr="00415DFB">
        <w:t>Engl</w:t>
      </w:r>
      <w:r>
        <w:t>is</w:t>
      </w:r>
      <w:r w:rsidRPr="00415DFB">
        <w:t>h</w:t>
      </w:r>
      <w:r>
        <w:t xml:space="preserve"> employment law compliance perspective and also occupational therapy perspective. </w:t>
      </w:r>
    </w:p>
    <w:p w:rsidR="00B43DC3" w:rsidRDefault="00B43DC3" w:rsidP="00B43DC3">
      <w:pPr>
        <w:pStyle w:val="ListParagraph"/>
        <w:numPr>
          <w:ilvl w:val="0"/>
          <w:numId w:val="7"/>
        </w:numPr>
        <w:ind w:left="720"/>
      </w:pPr>
      <w:r>
        <w:t xml:space="preserve">The outcome will be a technical report on the analysis of the Digital Motivation from the two </w:t>
      </w:r>
      <w:r w:rsidRPr="00713EEB">
        <w:t>different</w:t>
      </w:r>
      <w:r>
        <w:t xml:space="preserve"> perspectives. The part related to English Employment Law will </w:t>
      </w:r>
      <w:r w:rsidRPr="00D56DE5">
        <w:t>be transformed</w:t>
      </w:r>
      <w:r>
        <w:t xml:space="preserve"> into a journal paper. The report and the paper will have an engineering spirit so that it informs the development lifecycle of such solutions. </w:t>
      </w:r>
    </w:p>
    <w:p w:rsidR="00B43DC3" w:rsidRDefault="00B43DC3" w:rsidP="00B43DC3">
      <w:pPr>
        <w:pStyle w:val="ListParagraph"/>
        <w:numPr>
          <w:ilvl w:val="0"/>
          <w:numId w:val="7"/>
        </w:numPr>
        <w:ind w:left="720"/>
      </w:pPr>
      <w:r>
        <w:t xml:space="preserve">The outcome will also include an index /benchmark which will </w:t>
      </w:r>
      <w:r w:rsidRPr="00B63129">
        <w:t>be based</w:t>
      </w:r>
      <w:r>
        <w:t xml:space="preserve"> on a set of metrics and will propose questions to </w:t>
      </w:r>
      <w:r w:rsidRPr="00B63129">
        <w:t>be asked</w:t>
      </w:r>
      <w:r>
        <w:t xml:space="preserve"> by </w:t>
      </w:r>
      <w:r w:rsidRPr="00713EEB">
        <w:t xml:space="preserve">businesses with </w:t>
      </w:r>
      <w:r>
        <w:t xml:space="preserve">the score and results indicating the level of compliance with </w:t>
      </w:r>
      <w:r w:rsidRPr="00713EEB">
        <w:t>Engl</w:t>
      </w:r>
      <w:r>
        <w:t>is</w:t>
      </w:r>
      <w:r w:rsidRPr="00713EEB">
        <w:t>h</w:t>
      </w:r>
      <w:r>
        <w:t xml:space="preserve"> </w:t>
      </w:r>
      <w:r w:rsidRPr="00B63129">
        <w:t>employment</w:t>
      </w:r>
      <w:r>
        <w:t xml:space="preserve"> law and highlighting the risks of being in violation of it.  </w:t>
      </w:r>
      <w:r w:rsidRPr="00B63129">
        <w:t>Additiona</w:t>
      </w:r>
      <w:r>
        <w:t>l</w:t>
      </w:r>
      <w:r w:rsidRPr="00B63129">
        <w:t>ly</w:t>
      </w:r>
      <w:r>
        <w:t xml:space="preserve">, </w:t>
      </w:r>
      <w:r w:rsidRPr="00B63129">
        <w:t>it</w:t>
      </w:r>
      <w:r>
        <w:t xml:space="preserve"> will produce a traffic light system for </w:t>
      </w:r>
      <w:r w:rsidRPr="00D56DE5">
        <w:t>a number of</w:t>
      </w:r>
      <w:r>
        <w:t xml:space="preserve"> properties. We will then, </w:t>
      </w:r>
      <w:r w:rsidRPr="00456557">
        <w:t>by means of</w:t>
      </w:r>
      <w:r>
        <w:t xml:space="preserve"> another project, implement the results as a web system and make it available to businesses. </w:t>
      </w:r>
    </w:p>
    <w:p w:rsidR="00B43DC3" w:rsidRDefault="00B43DC3" w:rsidP="00B43DC3">
      <w:pPr>
        <w:pStyle w:val="ListParagraph"/>
        <w:numPr>
          <w:ilvl w:val="0"/>
          <w:numId w:val="7"/>
        </w:numPr>
        <w:ind w:left="720"/>
      </w:pPr>
      <w:r>
        <w:t xml:space="preserve">The recruited RA will be responsible of </w:t>
      </w:r>
      <w:r w:rsidR="00FC17A8">
        <w:t>producing</w:t>
      </w:r>
      <w:r>
        <w:t xml:space="preserve"> the above outcome. He/She will receive g</w:t>
      </w:r>
      <w:r w:rsidR="00D608F1">
        <w:t xml:space="preserve">uidance from the two academics in charge of this project. </w:t>
      </w:r>
    </w:p>
    <w:p w:rsidR="00B43DC3" w:rsidRDefault="00B43DC3" w:rsidP="00B43DC3">
      <w:r>
        <w:rPr>
          <w:b/>
        </w:rPr>
        <w:t xml:space="preserve">Research Assistant: </w:t>
      </w:r>
      <w:r w:rsidRPr="00DC7EF9">
        <w:t>a</w:t>
      </w:r>
      <w:r>
        <w:t xml:space="preserve">n experienced </w:t>
      </w:r>
      <w:r w:rsidRPr="00B43DC3">
        <w:rPr>
          <w:b/>
        </w:rPr>
        <w:t xml:space="preserve">Graduate </w:t>
      </w:r>
      <w:r>
        <w:rPr>
          <w:b/>
        </w:rPr>
        <w:t>Research Assistant</w:t>
      </w:r>
      <w:r>
        <w:t xml:space="preserve"> </w:t>
      </w:r>
      <w:r w:rsidRPr="00DC7EF9">
        <w:t xml:space="preserve">with multidisplinary </w:t>
      </w:r>
      <w:r>
        <w:t>skills</w:t>
      </w:r>
      <w:r w:rsidRPr="00DC7EF9">
        <w:t xml:space="preserve"> </w:t>
      </w:r>
      <w:r>
        <w:t xml:space="preserve">and background </w:t>
      </w:r>
      <w:r w:rsidRPr="00DC7EF9">
        <w:t xml:space="preserve">including law and </w:t>
      </w:r>
      <w:r>
        <w:t>professionalism in technology developmen</w:t>
      </w:r>
      <w:r w:rsidRPr="00DC7EF9">
        <w:t xml:space="preserve">t. </w:t>
      </w:r>
      <w:r w:rsidR="00D608F1">
        <w:t xml:space="preserve"> The project will run b</w:t>
      </w:r>
      <w:r w:rsidR="005D6BD8">
        <w:t>e</w:t>
      </w:r>
      <w:r w:rsidR="00D608F1">
        <w:t xml:space="preserve">tween Jan 2017 and </w:t>
      </w:r>
      <w:r w:rsidR="00040AFF">
        <w:t>April</w:t>
      </w:r>
      <w:bookmarkStart w:id="0" w:name="_GoBack"/>
      <w:bookmarkEnd w:id="0"/>
      <w:r w:rsidR="00D608F1">
        <w:t xml:space="preserve"> 2017. </w:t>
      </w:r>
    </w:p>
    <w:p w:rsidR="00FB0566" w:rsidRPr="00040AFF" w:rsidRDefault="00FB0566" w:rsidP="00FB0566">
      <w:pPr>
        <w:rPr>
          <w:b/>
        </w:rPr>
      </w:pPr>
      <w:r w:rsidRPr="00040AFF">
        <w:rPr>
          <w:b/>
        </w:rPr>
        <w:t xml:space="preserve">Hourly rate: </w:t>
      </w:r>
      <w:r w:rsidR="00040AFF" w:rsidRPr="00040AFF">
        <w:rPr>
          <w:b/>
        </w:rPr>
        <w:t xml:space="preserve"> £</w:t>
      </w:r>
      <w:r w:rsidR="00040AFF" w:rsidRPr="00040AFF">
        <w:t>12.12</w:t>
      </w:r>
    </w:p>
    <w:p w:rsidR="00B43DC3" w:rsidRPr="00040AFF" w:rsidRDefault="00FB0566" w:rsidP="00B43DC3">
      <w:pPr>
        <w:rPr>
          <w:b/>
        </w:rPr>
      </w:pPr>
      <w:r w:rsidRPr="00040AFF">
        <w:rPr>
          <w:b/>
        </w:rPr>
        <w:t xml:space="preserve">Number of hours: </w:t>
      </w:r>
      <w:r w:rsidR="00040AFF" w:rsidRPr="00040AFF">
        <w:t>132</w:t>
      </w:r>
      <w:r w:rsidR="00040AFF" w:rsidRPr="00040AFF">
        <w:t xml:space="preserve"> hours</w:t>
      </w:r>
      <w:r w:rsidR="00040AFF">
        <w:t xml:space="preserve"> </w:t>
      </w:r>
    </w:p>
    <w:p w:rsidR="0092401C" w:rsidRPr="00C4664D" w:rsidRDefault="0092401C" w:rsidP="0092401C">
      <w:pPr>
        <w:spacing w:line="240" w:lineRule="auto"/>
        <w:contextualSpacing/>
      </w:pPr>
    </w:p>
    <w:p w:rsidR="00976E06" w:rsidRDefault="00976E06"/>
    <w:sectPr w:rsidR="00976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3294"/>
    <w:multiLevelType w:val="hybridMultilevel"/>
    <w:tmpl w:val="1F90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F5A2C"/>
    <w:multiLevelType w:val="hybridMultilevel"/>
    <w:tmpl w:val="144AE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B7FD8"/>
    <w:multiLevelType w:val="hybridMultilevel"/>
    <w:tmpl w:val="9C501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F4AE4"/>
    <w:multiLevelType w:val="hybridMultilevel"/>
    <w:tmpl w:val="91284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511A1"/>
    <w:multiLevelType w:val="hybridMultilevel"/>
    <w:tmpl w:val="E5405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7504F"/>
    <w:multiLevelType w:val="hybridMultilevel"/>
    <w:tmpl w:val="58169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B01484"/>
    <w:multiLevelType w:val="hybridMultilevel"/>
    <w:tmpl w:val="943E8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34"/>
    <w:rsid w:val="00040AFF"/>
    <w:rsid w:val="00125F02"/>
    <w:rsid w:val="00162CC5"/>
    <w:rsid w:val="004B79AA"/>
    <w:rsid w:val="00584112"/>
    <w:rsid w:val="005D6BD8"/>
    <w:rsid w:val="0092401C"/>
    <w:rsid w:val="00976E06"/>
    <w:rsid w:val="00B43DC3"/>
    <w:rsid w:val="00C661BE"/>
    <w:rsid w:val="00CD70D5"/>
    <w:rsid w:val="00D608F1"/>
    <w:rsid w:val="00F0264F"/>
    <w:rsid w:val="00F34334"/>
    <w:rsid w:val="00FB0566"/>
    <w:rsid w:val="00FC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64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4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11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112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12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401C"/>
    <w:rPr>
      <w:color w:val="0000FF" w:themeColor="hyperlink"/>
      <w:u w:val="single"/>
    </w:rPr>
  </w:style>
  <w:style w:type="paragraph" w:customStyle="1" w:styleId="Default">
    <w:name w:val="Default"/>
    <w:rsid w:val="00CD70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64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4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11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112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12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401C"/>
    <w:rPr>
      <w:color w:val="0000FF" w:themeColor="hyperlink"/>
      <w:u w:val="single"/>
    </w:rPr>
  </w:style>
  <w:style w:type="paragraph" w:customStyle="1" w:styleId="Default">
    <w:name w:val="Default"/>
    <w:rsid w:val="00CD70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Raian,Ali</dc:creator>
  <cp:keywords/>
  <dc:description/>
  <cp:lastModifiedBy>Raian,Ali</cp:lastModifiedBy>
  <cp:revision>17</cp:revision>
  <cp:lastPrinted>2016-12-14T08:59:00Z</cp:lastPrinted>
  <dcterms:created xsi:type="dcterms:W3CDTF">2016-12-13T20:38:00Z</dcterms:created>
  <dcterms:modified xsi:type="dcterms:W3CDTF">2016-12-15T16:23:00Z</dcterms:modified>
</cp:coreProperties>
</file>